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70" w:type="dxa"/>
        <w:jc w:val="center"/>
        <w:tblInd w:w="3804" w:type="dxa"/>
        <w:tblCellMar>
          <w:left w:w="70" w:type="dxa"/>
          <w:right w:w="70" w:type="dxa"/>
        </w:tblCellMar>
        <w:tblLook w:val="04A0"/>
      </w:tblPr>
      <w:tblGrid>
        <w:gridCol w:w="218"/>
        <w:gridCol w:w="1475"/>
        <w:gridCol w:w="3984"/>
        <w:gridCol w:w="788"/>
        <w:gridCol w:w="2246"/>
        <w:gridCol w:w="85"/>
        <w:gridCol w:w="1559"/>
        <w:gridCol w:w="715"/>
      </w:tblGrid>
      <w:tr w:rsidR="00B558B7" w:rsidRPr="00B558B7" w:rsidTr="00FD4F88">
        <w:trPr>
          <w:trHeight w:val="1284"/>
          <w:jc w:val="center"/>
        </w:trPr>
        <w:tc>
          <w:tcPr>
            <w:tcW w:w="16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zástupce</w:t>
            </w:r>
          </w:p>
        </w:tc>
        <w:tc>
          <w:tcPr>
            <w:tcW w:w="477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AB702C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obrázek</w:t>
            </w:r>
          </w:p>
        </w:tc>
        <w:tc>
          <w:tcPr>
            <w:tcW w:w="224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charakteristika</w:t>
            </w:r>
          </w:p>
        </w:tc>
        <w:tc>
          <w:tcPr>
            <w:tcW w:w="235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chráněný, ohrožený,…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kapraď samec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FD4F88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-3051810</wp:posOffset>
                  </wp:positionV>
                  <wp:extent cx="1969770" cy="2781300"/>
                  <wp:effectExtent l="19050" t="0" r="0" b="0"/>
                  <wp:wrapNone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27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až dva metry, ledvinité ostěry, lesní druh (</w:t>
            </w:r>
            <w:proofErr w:type="spellStart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vlkomilná</w:t>
            </w:r>
            <w:proofErr w:type="spellEnd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, stínomilná), zadržuje vlhkost, má rezaté chloupky na stonku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papratka samičí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702C" w:rsidRPr="00B558B7" w:rsidRDefault="00AB702C" w:rsidP="00AB702C">
            <w:pPr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396240</wp:posOffset>
                  </wp:positionV>
                  <wp:extent cx="1969770" cy="1478280"/>
                  <wp:effectExtent l="19050" t="0" r="0" b="0"/>
                  <wp:wrapSquare wrapText="bothSides"/>
                  <wp:docPr id="1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7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lesní druh, až 1,5 m, čárkovité ostěry, nejhojnější kapradina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lastRenderedPageBreak/>
              <w:t>osladič obecný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B558B7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-2640330</wp:posOffset>
                  </wp:positionV>
                  <wp:extent cx="2373630" cy="1676400"/>
                  <wp:effectExtent l="19050" t="0" r="7620" b="0"/>
                  <wp:wrapNone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7363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dříve používán jako sladidlo (oddenky až stokrát sladší než cukr), má okrouhlé </w:t>
            </w:r>
            <w:proofErr w:type="spellStart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výtrusnicové</w:t>
            </w:r>
            <w:proofErr w:type="spellEnd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kupky bez ostěr, na skalách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sleziník severní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B558B7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-2366645</wp:posOffset>
                  </wp:positionV>
                  <wp:extent cx="2213610" cy="1531620"/>
                  <wp:effectExtent l="19050" t="0" r="0" b="0"/>
                  <wp:wrapNone/>
                  <wp:docPr id="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53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nepravidelná vidličnatá čepel, na kamenitých podkladech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lastRenderedPageBreak/>
              <w:t>sleziník červený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B558B7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-2533650</wp:posOffset>
                  </wp:positionV>
                  <wp:extent cx="2274570" cy="1699260"/>
                  <wp:effectExtent l="19050" t="0" r="0" b="0"/>
                  <wp:wrapNone/>
                  <wp:docPr id="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69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aromaticky voní, má zpeřené listy, roste na kamenitých podkladech a zdech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sleziník routička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FD4F88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-2808605</wp:posOffset>
                  </wp:positionV>
                  <wp:extent cx="2137410" cy="2011680"/>
                  <wp:effectExtent l="19050" t="0" r="0" b="0"/>
                  <wp:wrapNone/>
                  <wp:docPr id="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3741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roste na kamenitých a zejména </w:t>
            </w:r>
            <w:proofErr w:type="spellStart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vápenictých</w:t>
            </w:r>
            <w:proofErr w:type="spellEnd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podkladech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lastRenderedPageBreak/>
              <w:t>hasivka orličí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FD4F88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-3135630</wp:posOffset>
                  </wp:positionV>
                  <wp:extent cx="1794510" cy="3002280"/>
                  <wp:effectExtent l="19050" t="0" r="0" b="0"/>
                  <wp:wrapNone/>
                  <wp:docPr id="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300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největší evropská kapradina, listy mají až dva metry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žebrovice různolistá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FD4F88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-3159125</wp:posOffset>
                  </wp:positionV>
                  <wp:extent cx="2137410" cy="2910840"/>
                  <wp:effectExtent l="19050" t="0" r="0" b="0"/>
                  <wp:wrapNone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VÃ½sledek obrÃ¡zku pro Å¾ebrovice rÅ¯znolistÃ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91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má rozlišené listy na </w:t>
            </w:r>
            <w:proofErr w:type="spellStart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trofofyly</w:t>
            </w:r>
            <w:proofErr w:type="spellEnd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a sporofyly, tvoří souvislé porosty ve světlých borových stinných lesích a v horách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FD4F88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</w:t>
            </w:r>
            <w:r w:rsidR="00B558B7"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lastRenderedPageBreak/>
              <w:t>nepukalka plovoucí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B558B7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-2579370</wp:posOffset>
                  </wp:positionV>
                  <wp:extent cx="2366010" cy="1775460"/>
                  <wp:effectExtent l="19050" t="0" r="0" b="0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7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vodní kapradina s drobnými rozprostřenými lístky a svazčitými kořeny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FD4F88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A</w:t>
            </w:r>
            <w:r w:rsidR="00B558B7"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no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proofErr w:type="spellStart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marsilka</w:t>
            </w:r>
            <w:proofErr w:type="spellEnd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čtyřlistá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FD4F88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-2694305</wp:posOffset>
                  </wp:positionV>
                  <wp:extent cx="2366010" cy="1668780"/>
                  <wp:effectExtent l="19050" t="0" r="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lesní kapradina, typický vzhled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FD4F88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A</w:t>
            </w:r>
            <w:r w:rsidR="00B558B7"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no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lastRenderedPageBreak/>
              <w:t xml:space="preserve">jelení jazyk </w:t>
            </w:r>
            <w:proofErr w:type="spellStart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celolistý</w:t>
            </w:r>
            <w:proofErr w:type="spellEnd"/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B558B7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-2586990</wp:posOffset>
                  </wp:positionV>
                  <wp:extent cx="2404110" cy="1943100"/>
                  <wp:effectExtent l="19050" t="0" r="0" b="0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má nedělené listy, kupky výtrusnic podlouhlé a čárkovité, roste na kamenitých podkladech, lesní léčivá kapradina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FD4F88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</w:t>
            </w:r>
            <w:r w:rsidR="00B558B7"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pérovník pštrosí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FD4F88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-3060065</wp:posOffset>
                  </wp:positionV>
                  <wp:extent cx="2339340" cy="2773680"/>
                  <wp:effectExtent l="19050" t="0" r="381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https://upload.wikimedia.org/wikipedia/commons/5/5a/Matteuccia_struthiopte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39340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okrasná, má listy rozdělené na asimilační a rozmnožovací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lastRenderedPageBreak/>
              <w:t>vratička měsíční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B558B7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-3181350</wp:posOffset>
                  </wp:positionV>
                  <wp:extent cx="2274570" cy="3025140"/>
                  <wp:effectExtent l="19050" t="0" r="0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302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má listy rozděleny na zelenou čepel a část nesoucí výtrusnice, z oddenku vyrůstá pouze jediný list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ano</w:t>
            </w:r>
          </w:p>
        </w:tc>
      </w:tr>
      <w:tr w:rsidR="00B558B7" w:rsidRPr="00B558B7" w:rsidTr="00FD4F88">
        <w:trPr>
          <w:trHeight w:val="5232"/>
          <w:jc w:val="center"/>
        </w:trPr>
        <w:tc>
          <w:tcPr>
            <w:tcW w:w="16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proofErr w:type="spellStart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bukovník</w:t>
            </w:r>
            <w:proofErr w:type="spellEnd"/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kapraďovitý</w:t>
            </w:r>
          </w:p>
        </w:tc>
        <w:tc>
          <w:tcPr>
            <w:tcW w:w="4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58B7" w:rsidRPr="00B558B7" w:rsidRDefault="00B558B7" w:rsidP="00B558B7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44450</wp:posOffset>
                  </wp:positionV>
                  <wp:extent cx="1931670" cy="3009900"/>
                  <wp:effectExtent l="19050" t="0" r="0" b="0"/>
                  <wp:wrapNone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3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má typickou trojúhelníkovou čepel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ne</w:t>
            </w:r>
          </w:p>
        </w:tc>
      </w:tr>
      <w:tr w:rsidR="00B558B7" w:rsidRPr="00B558B7" w:rsidTr="00FD4F88">
        <w:trPr>
          <w:gridBefore w:val="1"/>
          <w:gridAfter w:val="1"/>
          <w:wBefore w:w="218" w:type="dxa"/>
          <w:wAfter w:w="715" w:type="dxa"/>
          <w:trHeight w:val="5232"/>
          <w:jc w:val="center"/>
        </w:trPr>
        <w:tc>
          <w:tcPr>
            <w:tcW w:w="14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FD4F88">
            <w:pPr>
              <w:spacing w:after="0"/>
              <w:ind w:left="4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lastRenderedPageBreak/>
              <w:t>kapradina hrálovitá</w:t>
            </w:r>
          </w:p>
        </w:tc>
        <w:tc>
          <w:tcPr>
            <w:tcW w:w="398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B558B7" w:rsidRPr="00B558B7" w:rsidRDefault="00FD4F88" w:rsidP="00FD4F88">
            <w:pPr>
              <w:spacing w:after="0"/>
              <w:ind w:right="-1019"/>
              <w:jc w:val="left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-3089910</wp:posOffset>
                  </wp:positionV>
                  <wp:extent cx="2320290" cy="2849880"/>
                  <wp:effectExtent l="19050" t="0" r="3810" b="0"/>
                  <wp:wrapNone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alternativnÃ­ popis obrÃ¡zku chyb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284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558B7" w:rsidRPr="00B558B7" w:rsidRDefault="00B558B7" w:rsidP="00B558B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roste na kamenitých podkladech, v horách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558B7" w:rsidRPr="00B558B7" w:rsidRDefault="00B558B7" w:rsidP="00FD4F88">
            <w:pPr>
              <w:spacing w:after="0"/>
              <w:ind w:left="-13" w:right="49" w:firstLine="13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B558B7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ano</w:t>
            </w:r>
          </w:p>
        </w:tc>
      </w:tr>
    </w:tbl>
    <w:p w:rsidR="00200E5F" w:rsidRDefault="00200E5F"/>
    <w:sectPr w:rsidR="00200E5F" w:rsidSect="00200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/>
  <w:rsids>
    <w:rsidRoot w:val="00B558B7"/>
    <w:rsid w:val="000843D1"/>
    <w:rsid w:val="001122F1"/>
    <w:rsid w:val="00200E5F"/>
    <w:rsid w:val="0021788A"/>
    <w:rsid w:val="002B54AD"/>
    <w:rsid w:val="003123F8"/>
    <w:rsid w:val="00375118"/>
    <w:rsid w:val="00AB702C"/>
    <w:rsid w:val="00B558B7"/>
    <w:rsid w:val="00C86C59"/>
    <w:rsid w:val="00CB7EDD"/>
    <w:rsid w:val="00FD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0E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58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Inc.</dc:creator>
  <cp:lastModifiedBy>Karolína Podivínská</cp:lastModifiedBy>
  <cp:revision>2</cp:revision>
  <dcterms:created xsi:type="dcterms:W3CDTF">2019-04-30T14:29:00Z</dcterms:created>
  <dcterms:modified xsi:type="dcterms:W3CDTF">2019-04-30T14:29:00Z</dcterms:modified>
</cp:coreProperties>
</file>